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291FC2">
      <w:pPr>
        <w:pStyle w:val="1"/>
      </w:pPr>
      <w:r>
        <w:fldChar w:fldCharType="begin"/>
      </w:r>
      <w:r>
        <w:instrText>HYPERLINK "http://internet.garant.ru/document/redirect/74626876/0"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просвещения РФ от 2 сентября 20</w:t>
      </w:r>
      <w:r>
        <w:rPr>
          <w:rStyle w:val="a4"/>
          <w:b w:val="0"/>
          <w:bCs w:val="0"/>
        </w:rPr>
        <w:t>20 г. N 458 "Об утверждении Порядка приема на обучение по образовательным программам начального общего, основного общего и среднего общего образования" (с изменениями и дополнениями)</w:t>
      </w:r>
      <w:r>
        <w:fldChar w:fldCharType="end"/>
      </w:r>
    </w:p>
    <w:p w:rsidR="00000000" w:rsidRDefault="00291FC2">
      <w:pPr>
        <w:pStyle w:val="ac"/>
      </w:pPr>
      <w:r>
        <w:t>С изменениями и дополнениями от:</w:t>
      </w:r>
    </w:p>
    <w:p w:rsidR="00000000" w:rsidRDefault="00291FC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</w:t>
      </w:r>
    </w:p>
    <w:p w:rsidR="00000000" w:rsidRDefault="00291FC2"/>
    <w:p w:rsidR="00000000" w:rsidRDefault="00291FC2">
      <w:r>
        <w:t xml:space="preserve">В соответствии с </w:t>
      </w:r>
      <w:hyperlink r:id="rId7" w:history="1">
        <w:r>
          <w:rPr>
            <w:rStyle w:val="a4"/>
          </w:rPr>
          <w:t>частью 8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</w:t>
      </w:r>
      <w:r>
        <w:t xml:space="preserve">019, N 30, ст. 4134) и </w:t>
      </w:r>
      <w:hyperlink r:id="rId8" w:history="1">
        <w:r>
          <w:rPr>
            <w:rStyle w:val="a4"/>
          </w:rPr>
          <w:t>подпунктом 4.2.21 пункта 4</w:t>
        </w:r>
      </w:hyperlink>
      <w:r>
        <w:t xml:space="preserve"> Положения о Министерстве просвещения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000000" w:rsidRDefault="00291FC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приема на обучение по об</w:t>
      </w:r>
      <w:r>
        <w:t>разовательным программам начального общего, основного общего и среднего общего образования.</w:t>
      </w:r>
    </w:p>
    <w:p w:rsidR="00000000" w:rsidRDefault="00291FC2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000000" w:rsidRDefault="00291FC2">
      <w:r>
        <w:fldChar w:fldCharType="begin"/>
      </w:r>
      <w:r>
        <w:instrText>HYPERLINK "http://internet.garant.ru/document/redirect/70630558/0"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образования и науки Росс</w:t>
      </w:r>
      <w:r>
        <w:t>ийской Федерации от 22 января 2014 г. N 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</w:t>
      </w:r>
      <w:r>
        <w:t>еля 2014 г., регистрационный N 31800);</w:t>
      </w:r>
    </w:p>
    <w:bookmarkStart w:id="4" w:name="sub_22"/>
    <w:bookmarkEnd w:id="3"/>
    <w:p w:rsidR="00000000" w:rsidRDefault="00291FC2">
      <w:r>
        <w:fldChar w:fldCharType="begin"/>
      </w:r>
      <w:r>
        <w:instrText>HYPERLINK "http://internet.garant.ru/document/redirect/72165596/0"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просвещения Российской Федерации от 17 января 2019 г. N 19 "О внесении изменений в Порядок приема граждан на обучени</w:t>
      </w:r>
      <w:r>
        <w:t>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N 32" (зарегистрирован Министерством юстиции Российской Феде</w:t>
      </w:r>
      <w:r>
        <w:t>рации 4 февраля 2019 г., регистрационный N 53685).</w:t>
      </w:r>
    </w:p>
    <w:p w:rsidR="00000000" w:rsidRDefault="00291FC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3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291FC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Приказ дополнен пунктом 3 с 1 марта 2022 г. - </w:t>
      </w:r>
      <w:hyperlink r:id="rId1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</w:t>
      </w:r>
      <w:r>
        <w:rPr>
          <w:shd w:val="clear" w:color="auto" w:fill="F0F0F0"/>
        </w:rPr>
        <w:t>021 г. N 707</w:t>
      </w:r>
    </w:p>
    <w:p w:rsidR="00000000" w:rsidRDefault="00291FC2">
      <w:r>
        <w:t>3. Настоящий приказ действует до 1 марта 2026 года.</w:t>
      </w:r>
    </w:p>
    <w:p w:rsidR="00000000" w:rsidRDefault="00291FC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1FC2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1FC2">
            <w:pPr>
              <w:pStyle w:val="aa"/>
              <w:jc w:val="right"/>
            </w:pPr>
            <w:r>
              <w:t>С.С. Кравцов</w:t>
            </w:r>
          </w:p>
        </w:tc>
      </w:tr>
    </w:tbl>
    <w:p w:rsidR="00000000" w:rsidRDefault="00291FC2"/>
    <w:p w:rsidR="00000000" w:rsidRDefault="00291FC2">
      <w:pPr>
        <w:pStyle w:val="ad"/>
      </w:pPr>
      <w:r>
        <w:t>Зарегистрировано в Минюсте РФ 11 сентября 2020 г.</w:t>
      </w:r>
    </w:p>
    <w:p w:rsidR="00000000" w:rsidRDefault="00291FC2">
      <w:pPr>
        <w:pStyle w:val="ad"/>
      </w:pPr>
      <w:r>
        <w:t>Регистрационный N 59783</w:t>
      </w:r>
    </w:p>
    <w:p w:rsidR="00000000" w:rsidRDefault="00291FC2"/>
    <w:p w:rsidR="00000000" w:rsidRDefault="00291FC2">
      <w:pPr>
        <w:ind w:firstLine="698"/>
        <w:jc w:val="right"/>
      </w:pPr>
      <w:bookmarkStart w:id="6" w:name="sub_1000"/>
      <w:r>
        <w:rPr>
          <w:rStyle w:val="a3"/>
        </w:rPr>
        <w:t>Приложение</w:t>
      </w:r>
    </w:p>
    <w:bookmarkEnd w:id="6"/>
    <w:p w:rsidR="00000000" w:rsidRDefault="00291FC2"/>
    <w:p w:rsidR="00000000" w:rsidRDefault="00291FC2">
      <w:pPr>
        <w:ind w:firstLine="698"/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02 сентября 2020 г. N 458</w:t>
      </w:r>
    </w:p>
    <w:p w:rsidR="00000000" w:rsidRDefault="00291FC2"/>
    <w:p w:rsidR="00000000" w:rsidRDefault="00291FC2">
      <w:pPr>
        <w:pStyle w:val="1"/>
      </w:pPr>
      <w:r>
        <w:t>Порядок</w:t>
      </w:r>
      <w:r>
        <w:br/>
        <w:t>приема на обучение по образовательным программам начального общего, основного общего и среднего общего образования</w:t>
      </w:r>
    </w:p>
    <w:p w:rsidR="00000000" w:rsidRDefault="00291FC2">
      <w:pPr>
        <w:pStyle w:val="ac"/>
      </w:pPr>
      <w:r>
        <w:t>С изменениями и дополнениями от:</w:t>
      </w:r>
    </w:p>
    <w:p w:rsidR="00000000" w:rsidRDefault="00291FC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8 октября 2021 г.</w:t>
      </w:r>
    </w:p>
    <w:p w:rsidR="00000000" w:rsidRDefault="00291FC2"/>
    <w:p w:rsidR="00000000" w:rsidRDefault="00291FC2">
      <w:bookmarkStart w:id="7" w:name="sub_1001"/>
      <w:r>
        <w:lastRenderedPageBreak/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</w:t>
      </w:r>
      <w:r>
        <w:t>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00000" w:rsidRDefault="00291FC2">
      <w:bookmarkStart w:id="8" w:name="sub_1002"/>
      <w:bookmarkEnd w:id="7"/>
      <w:r>
        <w:t>2. Прием на обучение по</w:t>
      </w:r>
      <w:r>
        <w:t xml:space="preserve">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11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r>
        <w:rPr>
          <w:vertAlign w:val="superscript"/>
        </w:rPr>
        <w:t> </w:t>
      </w:r>
      <w:hyperlink w:anchor="sub_10" w:history="1">
        <w:r>
          <w:rPr>
            <w:rStyle w:val="a4"/>
            <w:vertAlign w:val="superscript"/>
          </w:rPr>
          <w:t>1</w:t>
        </w:r>
      </w:hyperlink>
      <w:r>
        <w:t xml:space="preserve"> (далее - Федеральный закон).</w:t>
      </w:r>
    </w:p>
    <w:p w:rsidR="00000000" w:rsidRDefault="00291FC2">
      <w:bookmarkStart w:id="9" w:name="sub_1003"/>
      <w:bookmarkEnd w:id="8"/>
      <w: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</w:t>
      </w:r>
      <w:r>
        <w:t xml:space="preserve">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и настоящим Порядком.</w:t>
      </w:r>
    </w:p>
    <w:p w:rsidR="00000000" w:rsidRDefault="00291FC2">
      <w:bookmarkStart w:id="10" w:name="sub_1004"/>
      <w:bookmarkEnd w:id="9"/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</w:t>
      </w:r>
      <w:hyperlink r:id="rId13" w:history="1">
        <w:r>
          <w:rPr>
            <w:rStyle w:val="a4"/>
          </w:rPr>
          <w:t>Федеральным законом</w:t>
        </w:r>
      </w:hyperlink>
      <w:r>
        <w:rPr>
          <w:vertAlign w:val="superscript"/>
        </w:rPr>
        <w:t> </w:t>
      </w:r>
      <w:hyperlink w:anchor="sub_20" w:history="1">
        <w:r>
          <w:rPr>
            <w:rStyle w:val="a4"/>
            <w:vertAlign w:val="superscript"/>
          </w:rPr>
          <w:t>2</w:t>
        </w:r>
      </w:hyperlink>
      <w:r>
        <w:t>.</w:t>
      </w:r>
    </w:p>
    <w:bookmarkEnd w:id="10"/>
    <w:p w:rsidR="00000000" w:rsidRDefault="00291FC2"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</w:t>
      </w:r>
      <w:r>
        <w:t>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>
        <w:rPr>
          <w:vertAlign w:val="superscript"/>
        </w:rPr>
        <w:t> </w:t>
      </w:r>
      <w:hyperlink w:anchor="sub_30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291FC2">
      <w:r>
        <w:t>Федеральные государ</w:t>
      </w:r>
      <w:r>
        <w:t>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r>
        <w:rPr>
          <w:vertAlign w:val="superscript"/>
        </w:rPr>
        <w:t> </w:t>
      </w:r>
      <w:hyperlink w:anchor="sub_40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000000" w:rsidRDefault="00291FC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291FC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</w:t>
      </w:r>
      <w:r>
        <w:rPr>
          <w:shd w:val="clear" w:color="auto" w:fill="F0F0F0"/>
        </w:rPr>
        <w:t xml:space="preserve">с 1 марта 2022 г. - </w:t>
      </w:r>
      <w:hyperlink r:id="rId1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000000" w:rsidRDefault="00291FC2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91FC2">
      <w:r>
        <w:t>5. Закрепл</w:t>
      </w:r>
      <w:r>
        <w:t>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</w:t>
      </w:r>
      <w:r>
        <w:t>ешению вопросов местного значения в сфере образования.</w:t>
      </w:r>
    </w:p>
    <w:p w:rsidR="00000000" w:rsidRDefault="00291FC2"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</w:t>
      </w:r>
      <w:r>
        <w:t>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vertAlign w:val="superscript"/>
        </w:rPr>
        <w:t> </w:t>
      </w:r>
      <w:hyperlink w:anchor="sub_50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000000" w:rsidRDefault="00291FC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291FC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марта 2022 г. - </w:t>
      </w:r>
      <w:hyperlink r:id="rId1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000000" w:rsidRDefault="00291FC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91FC2">
      <w:r>
        <w:t xml:space="preserve"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</w:t>
      </w:r>
      <w:r>
        <w:t xml:space="preserve">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</w:t>
      </w:r>
      <w:r>
        <w:lastRenderedPageBreak/>
        <w:t>округа по</w:t>
      </w:r>
      <w:r>
        <w:t xml:space="preserve">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</w:t>
      </w:r>
      <w:r>
        <w:t>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000000" w:rsidRDefault="00291FC2">
      <w:r>
        <w:t>Образовательные организации субъектов Российской Федерации - городов ф</w:t>
      </w:r>
      <w:r>
        <w:t>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</w:t>
      </w:r>
      <w:r>
        <w:t>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00000" w:rsidRDefault="00291FC2">
      <w:bookmarkStart w:id="13" w:name="sub_1007"/>
      <w:r>
        <w:t>7. Правила приема в конкретную общеобразовательную организацию на обучение по основным общеобразовательным прог</w:t>
      </w:r>
      <w:r>
        <w:t xml:space="preserve">раммам в части, не урегулированной </w:t>
      </w:r>
      <w:hyperlink r:id="rId18" w:history="1">
        <w:r>
          <w:rPr>
            <w:rStyle w:val="a4"/>
          </w:rPr>
          <w:t>законодательством</w:t>
        </w:r>
      </w:hyperlink>
      <w:r>
        <w:t xml:space="preserve"> об образовании, устанавливаются общеобразовательной организацией самостоятельно</w:t>
      </w:r>
      <w:r>
        <w:rPr>
          <w:vertAlign w:val="superscript"/>
        </w:rPr>
        <w:t> </w:t>
      </w:r>
      <w:hyperlink w:anchor="sub_60" w:history="1">
        <w:r>
          <w:rPr>
            <w:rStyle w:val="a4"/>
            <w:vertAlign w:val="superscript"/>
          </w:rPr>
          <w:t>6</w:t>
        </w:r>
      </w:hyperlink>
      <w:r>
        <w:t>.</w:t>
      </w:r>
    </w:p>
    <w:bookmarkEnd w:id="13"/>
    <w:p w:rsidR="00000000" w:rsidRDefault="00291FC2">
      <w:r>
        <w:t xml:space="preserve">Прием на обучение </w:t>
      </w:r>
      <w:r>
        <w:t>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000000" w:rsidRDefault="00291FC2">
      <w:bookmarkStart w:id="14" w:name="sub_1008"/>
      <w:r>
        <w:t>8. Получение начального общего образования в общеобразовательных организациях начинается по достижении детьми в</w:t>
      </w:r>
      <w:r>
        <w:t>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</w:t>
      </w:r>
      <w:r>
        <w:t>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>
        <w:rPr>
          <w:vertAlign w:val="superscript"/>
        </w:rPr>
        <w:t> </w:t>
      </w:r>
      <w:hyperlink w:anchor="sub_70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000000" w:rsidRDefault="00291FC2">
      <w:bookmarkStart w:id="15" w:name="sub_1009"/>
      <w:bookmarkEnd w:id="14"/>
      <w:r>
        <w:t>9. Во внеочередном порядке предоставляются места в общеоб</w:t>
      </w:r>
      <w:r>
        <w:t>разовательных организациях, имеющих интернат:</w:t>
      </w:r>
    </w:p>
    <w:bookmarkEnd w:id="15"/>
    <w:p w:rsidR="00000000" w:rsidRDefault="00291FC2">
      <w:r>
        <w:t xml:space="preserve">детям, указанным в </w:t>
      </w:r>
      <w:hyperlink r:id="rId19" w:history="1">
        <w:r>
          <w:rPr>
            <w:rStyle w:val="a4"/>
          </w:rPr>
          <w:t>пункте 5 статьи 44</w:t>
        </w:r>
      </w:hyperlink>
      <w:r>
        <w:t xml:space="preserve"> Закона Российской Федерации от 17 января 1992 г. N 2202-1 "О прокуратуре Российской Федерации</w:t>
      </w:r>
      <w:r>
        <w:t>"</w:t>
      </w:r>
      <w:r>
        <w:rPr>
          <w:vertAlign w:val="superscript"/>
        </w:rPr>
        <w:t> </w:t>
      </w:r>
      <w:hyperlink w:anchor="sub_80" w:history="1">
        <w:r>
          <w:rPr>
            <w:rStyle w:val="a4"/>
            <w:vertAlign w:val="superscript"/>
          </w:rPr>
          <w:t>8</w:t>
        </w:r>
      </w:hyperlink>
      <w:r>
        <w:t>;</w:t>
      </w:r>
    </w:p>
    <w:p w:rsidR="00000000" w:rsidRDefault="00291FC2">
      <w:r>
        <w:t xml:space="preserve">детям, указанным в </w:t>
      </w:r>
      <w:hyperlink r:id="rId20" w:history="1">
        <w:r>
          <w:rPr>
            <w:rStyle w:val="a4"/>
          </w:rPr>
          <w:t>пункте 3 статьи 19</w:t>
        </w:r>
      </w:hyperlink>
      <w:r>
        <w:t xml:space="preserve"> Закона Российской Федерации от 26 июня 1992 г. N 3132-1 "О статусе судей в Российской Федерации"</w:t>
      </w:r>
      <w:r>
        <w:rPr>
          <w:vertAlign w:val="superscript"/>
        </w:rPr>
        <w:t> </w:t>
      </w:r>
      <w:hyperlink w:anchor="sub_90" w:history="1">
        <w:r>
          <w:rPr>
            <w:rStyle w:val="a4"/>
            <w:vertAlign w:val="superscript"/>
          </w:rPr>
          <w:t>9</w:t>
        </w:r>
      </w:hyperlink>
      <w:r>
        <w:t>;</w:t>
      </w:r>
    </w:p>
    <w:p w:rsidR="00000000" w:rsidRDefault="00291FC2">
      <w:r>
        <w:t xml:space="preserve">детям, указанным в </w:t>
      </w:r>
      <w:hyperlink r:id="rId21" w:history="1">
        <w:r>
          <w:rPr>
            <w:rStyle w:val="a4"/>
          </w:rPr>
          <w:t>части 25 статьи 35</w:t>
        </w:r>
      </w:hyperlink>
      <w:r>
        <w:t xml:space="preserve"> Федерального закона от 28 декабря 2010 г. N 403-ФЗ "О Следственном комитете Российской Федерации"</w:t>
      </w:r>
      <w:r>
        <w:rPr>
          <w:vertAlign w:val="superscript"/>
        </w:rPr>
        <w:t> </w:t>
      </w:r>
      <w:hyperlink w:anchor="sub_10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000000" w:rsidRDefault="00291FC2">
      <w:bookmarkStart w:id="16" w:name="sub_1010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22" w:history="1">
        <w:r>
          <w:rPr>
            <w:rStyle w:val="a4"/>
          </w:rPr>
          <w:t>абзаце втором части 6 статьи 19</w:t>
        </w:r>
      </w:hyperlink>
      <w:r>
        <w:t xml:space="preserve"> Федерального за</w:t>
      </w:r>
      <w:r>
        <w:t>кона от 27 мая 1998 г. N 76-ФЗ "О статусе военнослужащих", по месту жительства их семей</w:t>
      </w:r>
      <w:r>
        <w:rPr>
          <w:vertAlign w:val="superscript"/>
        </w:rPr>
        <w:t> </w:t>
      </w:r>
      <w:hyperlink w:anchor="sub_110" w:history="1">
        <w:r>
          <w:rPr>
            <w:rStyle w:val="a4"/>
            <w:vertAlign w:val="superscript"/>
          </w:rPr>
          <w:t>11</w:t>
        </w:r>
      </w:hyperlink>
      <w:r>
        <w:t>.</w:t>
      </w:r>
    </w:p>
    <w:bookmarkEnd w:id="16"/>
    <w:p w:rsidR="00000000" w:rsidRDefault="00291FC2">
      <w:r>
        <w:t>В первоочередном порядке также предоставляются места в общеобразовательных организациях по месту жительства независимо от формы соб</w:t>
      </w:r>
      <w:r>
        <w:t xml:space="preserve">ственности детям, указанным в </w:t>
      </w:r>
      <w:hyperlink r:id="rId23" w:history="1">
        <w:r>
          <w:rPr>
            <w:rStyle w:val="a4"/>
          </w:rPr>
          <w:t>части 6 статьи 46</w:t>
        </w:r>
      </w:hyperlink>
      <w:r>
        <w:t xml:space="preserve"> Федерального закона от 7 февраля 2011 г. N 3-ФЗ "О полиции"</w:t>
      </w:r>
      <w:r>
        <w:rPr>
          <w:vertAlign w:val="superscript"/>
        </w:rPr>
        <w:t> </w:t>
      </w:r>
      <w:hyperlink w:anchor="sub_120" w:history="1">
        <w:r>
          <w:rPr>
            <w:rStyle w:val="a4"/>
            <w:vertAlign w:val="superscript"/>
          </w:rPr>
          <w:t>12</w:t>
        </w:r>
      </w:hyperlink>
      <w:r>
        <w:t>, детям сотрудников органов внутренних дел, не яв</w:t>
      </w:r>
      <w:r>
        <w:t>ляющихся сотрудниками полиции</w:t>
      </w:r>
      <w:r>
        <w:rPr>
          <w:vertAlign w:val="superscript"/>
        </w:rPr>
        <w:t> </w:t>
      </w:r>
      <w:hyperlink w:anchor="sub_130" w:history="1">
        <w:r>
          <w:rPr>
            <w:rStyle w:val="a4"/>
            <w:vertAlign w:val="superscript"/>
          </w:rPr>
          <w:t>13</w:t>
        </w:r>
      </w:hyperlink>
      <w:r>
        <w:t xml:space="preserve">, и детям, указанным в </w:t>
      </w:r>
      <w:hyperlink r:id="rId24" w:history="1">
        <w:r>
          <w:rPr>
            <w:rStyle w:val="a4"/>
          </w:rPr>
          <w:t>части 14 статьи 3</w:t>
        </w:r>
      </w:hyperlink>
      <w:r>
        <w:t xml:space="preserve"> Федерального закона от 30 декабря 2012 г. N 283-ФЗ "О социальных гарантиях сотрудникам </w:t>
      </w:r>
      <w:r>
        <w:t>некоторых федеральных органов исполнительной власти и внесении изменений в законодательные акты Российской Федерации"</w:t>
      </w:r>
      <w:r>
        <w:rPr>
          <w:vertAlign w:val="superscript"/>
        </w:rPr>
        <w:t> </w:t>
      </w:r>
      <w:hyperlink w:anchor="sub_140" w:history="1">
        <w:r>
          <w:rPr>
            <w:rStyle w:val="a4"/>
            <w:vertAlign w:val="superscript"/>
          </w:rPr>
          <w:t>14</w:t>
        </w:r>
      </w:hyperlink>
      <w:r>
        <w:t>.</w:t>
      </w:r>
    </w:p>
    <w:p w:rsidR="00000000" w:rsidRDefault="00291FC2">
      <w:bookmarkStart w:id="17" w:name="sub_1011"/>
      <w:r>
        <w:t>11. Прием на обучение в общеобразовательную организацию проводится на принципах равных условий приема</w:t>
      </w:r>
      <w:r>
        <w:t xml:space="preserve"> для всех поступающих, за исключением лиц, которым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предоставлены особые права (преимущества) при приеме на обучение</w:t>
      </w:r>
      <w:r>
        <w:rPr>
          <w:vertAlign w:val="superscript"/>
        </w:rPr>
        <w:t> </w:t>
      </w:r>
      <w:hyperlink w:anchor="sub_150" w:history="1">
        <w:r>
          <w:rPr>
            <w:rStyle w:val="a4"/>
            <w:vertAlign w:val="superscript"/>
          </w:rPr>
          <w:t>15</w:t>
        </w:r>
      </w:hyperlink>
      <w:r>
        <w:t>.</w:t>
      </w:r>
    </w:p>
    <w:p w:rsidR="00000000" w:rsidRDefault="00291FC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2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291FC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марта 2022 г. - </w:t>
      </w:r>
      <w:hyperlink r:id="rId2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000000" w:rsidRDefault="00291FC2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91FC2">
      <w:r>
        <w:t>12.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</w:t>
      </w:r>
      <w:r>
        <w:t>тся его полнородные и неполнородные брат и (или) сестра</w:t>
      </w:r>
      <w:r>
        <w:rPr>
          <w:vertAlign w:val="superscript"/>
        </w:rPr>
        <w:t> </w:t>
      </w:r>
      <w:hyperlink w:anchor="sub_160" w:history="1">
        <w:r>
          <w:rPr>
            <w:rStyle w:val="a4"/>
            <w:vertAlign w:val="superscript"/>
          </w:rPr>
          <w:t>16</w:t>
        </w:r>
      </w:hyperlink>
      <w:r>
        <w:t>.</w:t>
      </w:r>
    </w:p>
    <w:p w:rsidR="00000000" w:rsidRDefault="00291FC2">
      <w:r>
        <w:t xml:space="preserve">Дети, указанные в </w:t>
      </w:r>
      <w:hyperlink r:id="rId28" w:history="1">
        <w:r>
          <w:rPr>
            <w:rStyle w:val="a4"/>
          </w:rPr>
          <w:t>части 6 статьи 86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170" w:history="1">
        <w:r>
          <w:rPr>
            <w:rStyle w:val="a4"/>
            <w:vertAlign w:val="superscript"/>
          </w:rPr>
          <w:t>17</w:t>
        </w:r>
      </w:hyperlink>
      <w:r>
        <w:t>, пользуются п</w:t>
      </w:r>
      <w:r>
        <w:t>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</w:t>
      </w:r>
      <w:r>
        <w:t>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vertAlign w:val="superscript"/>
        </w:rPr>
        <w:t> </w:t>
      </w:r>
      <w:hyperlink w:anchor="sub_180" w:history="1">
        <w:r>
          <w:rPr>
            <w:rStyle w:val="a4"/>
            <w:vertAlign w:val="superscript"/>
          </w:rPr>
          <w:t>18</w:t>
        </w:r>
      </w:hyperlink>
      <w:r>
        <w:t>.</w:t>
      </w:r>
    </w:p>
    <w:p w:rsidR="00000000" w:rsidRDefault="00291FC2">
      <w:bookmarkStart w:id="19" w:name="sub_1013"/>
      <w: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</w:t>
      </w:r>
      <w:r>
        <w:t>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vertAlign w:val="superscript"/>
        </w:rPr>
        <w:t> </w:t>
      </w:r>
      <w:hyperlink w:anchor="sub_190" w:history="1">
        <w:r>
          <w:rPr>
            <w:rStyle w:val="a4"/>
            <w:vertAlign w:val="superscript"/>
          </w:rPr>
          <w:t>19</w:t>
        </w:r>
      </w:hyperlink>
      <w:r>
        <w:t>.</w:t>
      </w:r>
    </w:p>
    <w:bookmarkEnd w:id="19"/>
    <w:p w:rsidR="00000000" w:rsidRDefault="00291FC2">
      <w:r>
        <w:t>Поступающие с ограниченными возможностями здоровья, достигшие возраста восемнадцати лет, принима</w:t>
      </w:r>
      <w:r>
        <w:t>ются на обучение по адаптированной образовательной программе только с согласия самих поступающих.</w:t>
      </w:r>
    </w:p>
    <w:p w:rsidR="00000000" w:rsidRDefault="00291FC2">
      <w:bookmarkStart w:id="20" w:name="sub_1014"/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00000" w:rsidRDefault="00291FC2">
      <w:bookmarkStart w:id="21" w:name="sub_1015"/>
      <w:bookmarkEnd w:id="20"/>
      <w:r>
        <w:t>15. В приеме в го</w:t>
      </w:r>
      <w:r>
        <w:t xml:space="preserve">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9" w:history="1">
        <w:r>
          <w:rPr>
            <w:rStyle w:val="a4"/>
          </w:rPr>
          <w:t>частями 5</w:t>
        </w:r>
      </w:hyperlink>
      <w:r>
        <w:t xml:space="preserve"> и </w:t>
      </w:r>
      <w:hyperlink r:id="rId30" w:history="1">
        <w:r>
          <w:rPr>
            <w:rStyle w:val="a4"/>
          </w:rPr>
          <w:t>6 статьи 67</w:t>
        </w:r>
      </w:hyperlink>
      <w:r>
        <w:t xml:space="preserve"> и </w:t>
      </w:r>
      <w:hyperlink r:id="rId31" w:history="1">
        <w:r>
          <w:rPr>
            <w:rStyle w:val="a4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</w:t>
      </w:r>
      <w:r>
        <w:t>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</w:t>
      </w:r>
      <w:r>
        <w:t>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 </w:t>
      </w:r>
      <w:hyperlink w:anchor="sub_200" w:history="1">
        <w:r>
          <w:rPr>
            <w:rStyle w:val="a4"/>
            <w:vertAlign w:val="superscript"/>
          </w:rPr>
          <w:t>20</w:t>
        </w:r>
      </w:hyperlink>
      <w:r>
        <w:t>.</w:t>
      </w:r>
    </w:p>
    <w:p w:rsidR="00000000" w:rsidRDefault="00291FC2">
      <w:bookmarkStart w:id="22" w:name="sub_1016"/>
      <w:bookmarkEnd w:id="21"/>
      <w:r>
        <w:t>16. Государственные образовательные организации субъектов Российской Федерации или муници</w:t>
      </w:r>
      <w:r>
        <w:t>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bookmarkEnd w:id="22"/>
    <w:p w:rsidR="00000000" w:rsidRDefault="00291FC2">
      <w:r>
        <w:t>о количестве мест в первых классах не позднее 10 календарных</w:t>
      </w:r>
      <w:r>
        <w:t xml:space="preserve"> дней с момента издания распорядительного акта, указанного в </w:t>
      </w:r>
      <w:hyperlink w:anchor="sub_1006" w:history="1">
        <w:r>
          <w:rPr>
            <w:rStyle w:val="a4"/>
          </w:rPr>
          <w:t>пункте 6</w:t>
        </w:r>
      </w:hyperlink>
      <w:r>
        <w:t xml:space="preserve"> Порядка;</w:t>
      </w:r>
    </w:p>
    <w:p w:rsidR="00000000" w:rsidRDefault="00291FC2"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0000" w:rsidRDefault="00291FC2">
      <w:bookmarkStart w:id="23" w:name="sub_1017"/>
      <w:r>
        <w:t>17. При</w:t>
      </w:r>
      <w:r>
        <w:t xml:space="preserve">ем заявлений о приеме на обучение в первый класс для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начинается 1 апреля текущего г</w:t>
      </w:r>
      <w:r>
        <w:t>ода и завершается 30 июня текущего года.</w:t>
      </w:r>
    </w:p>
    <w:bookmarkEnd w:id="23"/>
    <w:p w:rsidR="00000000" w:rsidRDefault="00291FC2"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sub_1017" w:history="1">
        <w:r>
          <w:rPr>
            <w:rStyle w:val="a4"/>
          </w:rPr>
          <w:t>абзаце первом</w:t>
        </w:r>
      </w:hyperlink>
      <w:r>
        <w:t xml:space="preserve"> настоящего пункта, в течение 3 рабочих дней после заве</w:t>
      </w:r>
      <w:r>
        <w:t>ршения приема заявлений о приеме на обучение в первый класс.</w:t>
      </w:r>
    </w:p>
    <w:p w:rsidR="00000000" w:rsidRDefault="00291FC2"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</w:t>
      </w:r>
      <w:r>
        <w:t>тября текущего года.</w:t>
      </w:r>
    </w:p>
    <w:p w:rsidR="00000000" w:rsidRDefault="00291FC2"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sub_1009" w:history="1">
        <w:r>
          <w:rPr>
            <w:rStyle w:val="a4"/>
          </w:rPr>
          <w:t>пунктах 9</w:t>
        </w:r>
      </w:hyperlink>
      <w:r>
        <w:t xml:space="preserve">, </w:t>
      </w:r>
      <w:hyperlink w:anchor="sub_1010" w:history="1">
        <w:r>
          <w:rPr>
            <w:rStyle w:val="a4"/>
          </w:rPr>
          <w:t>10</w:t>
        </w:r>
      </w:hyperlink>
      <w:r>
        <w:t xml:space="preserve"> и </w:t>
      </w:r>
      <w:hyperlink w:anchor="sub_1012" w:history="1">
        <w:r>
          <w:rPr>
            <w:rStyle w:val="a4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000000" w:rsidRDefault="00291FC2">
      <w:bookmarkStart w:id="24" w:name="sub_1018"/>
      <w:r>
        <w:t>18. Организация индивидуального отбора при приеме в госу</w:t>
      </w:r>
      <w:r>
        <w:t>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</w:t>
      </w:r>
      <w:r>
        <w:t>аконодательством субъекта Российской Федерации</w:t>
      </w:r>
      <w:r>
        <w:rPr>
          <w:vertAlign w:val="superscript"/>
        </w:rPr>
        <w:t> </w:t>
      </w:r>
      <w:hyperlink w:anchor="sub_210" w:history="1">
        <w:r>
          <w:rPr>
            <w:rStyle w:val="a4"/>
            <w:vertAlign w:val="superscript"/>
          </w:rPr>
          <w:t>21</w:t>
        </w:r>
      </w:hyperlink>
      <w:r>
        <w:t>.</w:t>
      </w:r>
    </w:p>
    <w:p w:rsidR="00000000" w:rsidRDefault="00291FC2">
      <w:bookmarkStart w:id="25" w:name="sub_1019"/>
      <w:bookmarkEnd w:id="24"/>
      <w:r>
        <w:t xml:space="preserve"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</w:t>
      </w:r>
      <w:r>
        <w:t>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</w:t>
      </w:r>
      <w:r>
        <w:t>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</w:t>
      </w:r>
      <w:r>
        <w:t xml:space="preserve"> соответствующим видом спорта</w:t>
      </w:r>
      <w:r>
        <w:rPr>
          <w:vertAlign w:val="superscript"/>
        </w:rPr>
        <w:t> </w:t>
      </w:r>
      <w:hyperlink w:anchor="sub_220" w:history="1">
        <w:r>
          <w:rPr>
            <w:rStyle w:val="a4"/>
            <w:vertAlign w:val="superscript"/>
          </w:rPr>
          <w:t>22</w:t>
        </w:r>
      </w:hyperlink>
      <w:r>
        <w:t>.</w:t>
      </w:r>
    </w:p>
    <w:p w:rsidR="00000000" w:rsidRDefault="00291FC2">
      <w:bookmarkStart w:id="26" w:name="sub_1020"/>
      <w:bookmarkEnd w:id="25"/>
      <w: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</w:t>
      </w:r>
      <w:r>
        <w:t>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30" w:history="1">
        <w:r>
          <w:rPr>
            <w:rStyle w:val="a4"/>
            <w:vertAlign w:val="superscript"/>
          </w:rPr>
          <w:t>23</w:t>
        </w:r>
      </w:hyperlink>
      <w:r>
        <w:t>.</w:t>
      </w:r>
    </w:p>
    <w:p w:rsidR="00000000" w:rsidRDefault="00291FC2">
      <w:bookmarkStart w:id="27" w:name="sub_1021"/>
      <w:bookmarkEnd w:id="26"/>
      <w:r>
        <w:t xml:space="preserve"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</w:t>
      </w:r>
      <w:r>
        <w:t>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vertAlign w:val="superscript"/>
        </w:rPr>
        <w:t> </w:t>
      </w:r>
      <w:hyperlink w:anchor="sub_240" w:history="1">
        <w:r>
          <w:rPr>
            <w:rStyle w:val="a4"/>
            <w:vertAlign w:val="superscript"/>
          </w:rPr>
          <w:t>24</w:t>
        </w:r>
      </w:hyperlink>
      <w:r>
        <w:t>.</w:t>
      </w:r>
    </w:p>
    <w:p w:rsidR="00000000" w:rsidRDefault="00291FC2">
      <w:bookmarkStart w:id="28" w:name="sub_1022"/>
      <w:bookmarkEnd w:id="27"/>
      <w:r>
        <w:t>22. Прием на обучен</w:t>
      </w:r>
      <w:r>
        <w:t xml:space="preserve">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32" w:history="1">
        <w:r>
          <w:rPr>
            <w:rStyle w:val="a4"/>
          </w:rPr>
          <w:t>пункто</w:t>
        </w:r>
        <w:r>
          <w:rPr>
            <w:rStyle w:val="a4"/>
          </w:rPr>
          <w:t>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50" w:history="1">
        <w:r>
          <w:rPr>
            <w:rStyle w:val="a4"/>
            <w:vertAlign w:val="superscript"/>
          </w:rPr>
          <w:t>25</w:t>
        </w:r>
      </w:hyperlink>
      <w:r>
        <w:t>.</w:t>
      </w:r>
    </w:p>
    <w:p w:rsidR="00000000" w:rsidRDefault="00291FC2">
      <w:bookmarkStart w:id="29" w:name="sub_1023"/>
      <w:bookmarkEnd w:id="28"/>
      <w:r>
        <w:t xml:space="preserve">23. Заявление о приеме на обучение и документы для приема на обучение, указанные в </w:t>
      </w:r>
      <w:hyperlink w:anchor="sub_1026" w:history="1">
        <w:r>
          <w:rPr>
            <w:rStyle w:val="a4"/>
          </w:rPr>
          <w:t>пункте 26</w:t>
        </w:r>
      </w:hyperlink>
      <w:r>
        <w:t xml:space="preserve"> Порядка, подаются одним из следующих способов:</w:t>
      </w:r>
    </w:p>
    <w:bookmarkEnd w:id="29"/>
    <w:p w:rsidR="00000000" w:rsidRDefault="00291FC2">
      <w:r>
        <w:t>лично в общеобразовательную организацию;</w:t>
      </w:r>
    </w:p>
    <w:p w:rsidR="00000000" w:rsidRDefault="00291FC2">
      <w:r>
        <w:t>через операторов почтовой связи общего пользования заказным письмом с уведомлением о вручении;</w:t>
      </w:r>
    </w:p>
    <w:p w:rsidR="00000000" w:rsidRDefault="00291FC2"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</w:t>
      </w:r>
      <w:r>
        <w:t>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000000" w:rsidRDefault="00291FC2">
      <w:r>
        <w:t>с использованием функционала (с</w:t>
      </w:r>
      <w:r>
        <w:t>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00000" w:rsidRDefault="00291FC2">
      <w:r>
        <w:t>Общеобразов</w:t>
      </w:r>
      <w:r>
        <w:t>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</w:t>
      </w:r>
      <w:r>
        <w:t xml:space="preserve">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00000" w:rsidRDefault="00291FC2">
      <w:bookmarkStart w:id="30" w:name="sub_1024"/>
      <w:r>
        <w:t>24. В заявлении о приеме на обучение родителем (законным представителем) ребенка или поступающим, реализующим право, пред</w:t>
      </w:r>
      <w:r>
        <w:t xml:space="preserve">усмотренное </w:t>
      </w:r>
      <w:hyperlink r:id="rId33" w:history="1">
        <w:r>
          <w:rPr>
            <w:rStyle w:val="a4"/>
          </w:rPr>
          <w:t>пунктом 1 части 1 статьи 34</w:t>
        </w:r>
      </w:hyperlink>
      <w:r>
        <w:t xml:space="preserve"> Федерального закона</w:t>
      </w:r>
      <w:r>
        <w:rPr>
          <w:vertAlign w:val="superscript"/>
        </w:rPr>
        <w:t> </w:t>
      </w:r>
      <w:hyperlink w:anchor="sub_260" w:history="1">
        <w:r>
          <w:rPr>
            <w:rStyle w:val="a4"/>
            <w:vertAlign w:val="superscript"/>
          </w:rPr>
          <w:t>26</w:t>
        </w:r>
      </w:hyperlink>
      <w:r>
        <w:t>, указываются следующие сведения:</w:t>
      </w:r>
    </w:p>
    <w:bookmarkEnd w:id="30"/>
    <w:p w:rsidR="00000000" w:rsidRDefault="00291FC2">
      <w:r>
        <w:t>фамилия, имя, отчество (при наличии) ребенка или пост</w:t>
      </w:r>
      <w:r>
        <w:t>упающего;</w:t>
      </w:r>
    </w:p>
    <w:p w:rsidR="00000000" w:rsidRDefault="00291FC2">
      <w:r>
        <w:t>дата рождения ребенка или поступающего;</w:t>
      </w:r>
    </w:p>
    <w:p w:rsidR="00000000" w:rsidRDefault="00291FC2">
      <w:r>
        <w:t>адрес места жительства и (или) адрес места пребывания ребенка или поступающего;</w:t>
      </w:r>
    </w:p>
    <w:p w:rsidR="00000000" w:rsidRDefault="00291FC2">
      <w:r>
        <w:t>фамилия, имя, отчество (при наличии) родителя(ей) (законного(ых) представителя(ей) ребенка;</w:t>
      </w:r>
    </w:p>
    <w:p w:rsidR="00000000" w:rsidRDefault="00291FC2">
      <w:r>
        <w:t>адрес места жительства и (или) адр</w:t>
      </w:r>
      <w:r>
        <w:t>ес места пребывания родителя(ей) (законного(ых) представителя(ей) ребенка;</w:t>
      </w:r>
    </w:p>
    <w:p w:rsidR="00000000" w:rsidRDefault="00291FC2"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000000" w:rsidRDefault="00291FC2">
      <w:r>
        <w:t>о наличии права внеочередного, первоочередног</w:t>
      </w:r>
      <w:r>
        <w:t>о или преимущественного приема;</w:t>
      </w:r>
    </w:p>
    <w:p w:rsidR="00000000" w:rsidRDefault="00291FC2"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</w:t>
      </w:r>
      <w:r>
        <w:t xml:space="preserve">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00000" w:rsidRDefault="00291FC2">
      <w:r>
        <w:t>согласие родителя(ей) (законного(ых) представителя(ей) ребенка на обучение ребенка п</w:t>
      </w:r>
      <w:r>
        <w:t>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00000" w:rsidRDefault="00291FC2">
      <w:r>
        <w:t>согласие поступающего, достигшего возраста восемнадцати лет, на обучение по адаптированной образовательной программе (в случае</w:t>
      </w:r>
      <w:r>
        <w:t xml:space="preserve"> необходимости обучения указанного поступающего по адаптированной образовательной программе);</w:t>
      </w:r>
    </w:p>
    <w:p w:rsidR="00000000" w:rsidRDefault="00291FC2"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0000" w:rsidRDefault="00291FC2">
      <w:r>
        <w:t>родной язык из числа язык</w:t>
      </w:r>
      <w:r>
        <w:t>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0000" w:rsidRDefault="00291FC2">
      <w:r>
        <w:t xml:space="preserve">государственный язык республики Российской Федерации (в случае предоставления </w:t>
      </w:r>
      <w:r>
        <w:t>общеобразовательной организацией возможности изучения государственного языка республики Российской Федерации);</w:t>
      </w:r>
    </w:p>
    <w:p w:rsidR="00000000" w:rsidRDefault="00291FC2">
      <w:r>
        <w:t xml:space="preserve">факт ознакомления родителя(ей) (законного(ых) представителя(ей) ребенка или поступающего с уставом, с лицензией на осуществление образовательной </w:t>
      </w:r>
      <w:r>
        <w:t>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vertAlign w:val="superscript"/>
        </w:rPr>
        <w:t> </w:t>
      </w:r>
      <w:hyperlink w:anchor="sub_270" w:history="1">
        <w:r>
          <w:rPr>
            <w:rStyle w:val="a4"/>
            <w:vertAlign w:val="superscript"/>
          </w:rPr>
          <w:t>27</w:t>
        </w:r>
      </w:hyperlink>
      <w:r>
        <w:t>;</w:t>
      </w:r>
    </w:p>
    <w:p w:rsidR="00000000" w:rsidRDefault="00291FC2">
      <w:r>
        <w:t>согласие родителя(ей) (законного(ых) представителя(ей) ребенка или поступающего на обработку персональных данных</w:t>
      </w:r>
      <w:r>
        <w:rPr>
          <w:vertAlign w:val="superscript"/>
        </w:rPr>
        <w:t> </w:t>
      </w:r>
      <w:hyperlink w:anchor="sub_280" w:history="1">
        <w:r>
          <w:rPr>
            <w:rStyle w:val="a4"/>
            <w:vertAlign w:val="superscript"/>
          </w:rPr>
          <w:t>28</w:t>
        </w:r>
      </w:hyperlink>
      <w:r>
        <w:t>.</w:t>
      </w:r>
    </w:p>
    <w:p w:rsidR="00000000" w:rsidRDefault="00291FC2">
      <w:bookmarkStart w:id="31" w:name="sub_1025"/>
      <w:r>
        <w:t>25. Образец заявления о приеме на обучение размещается общеобразовательной организацией на своих информ</w:t>
      </w:r>
      <w:r>
        <w:t>ационном стенде и официальном сайте в сети Интернет.</w:t>
      </w:r>
    </w:p>
    <w:p w:rsidR="00000000" w:rsidRDefault="00291FC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26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291FC2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26 изменен с 1 марта 2022 г. - </w:t>
      </w:r>
      <w:hyperlink r:id="rId3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Минпросвещения России от 8 октября 2021 г. N 707</w:t>
      </w:r>
    </w:p>
    <w:p w:rsidR="00000000" w:rsidRDefault="00291FC2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291FC2">
      <w:r>
        <w:t>26. Для приема родитель(и) (законный(ые) представитель(и) ребенка или поступающий представляют следующие доку</w:t>
      </w:r>
      <w:r>
        <w:t>менты:</w:t>
      </w:r>
    </w:p>
    <w:p w:rsidR="00000000" w:rsidRDefault="00291FC2">
      <w:bookmarkStart w:id="33" w:name="sub_1265"/>
      <w:r>
        <w:t>копию документа, удостоверяющего личность родителя (законного представителя) ребенка или поступающего;</w:t>
      </w:r>
    </w:p>
    <w:bookmarkEnd w:id="33"/>
    <w:p w:rsidR="00000000" w:rsidRDefault="00291FC2">
      <w:r>
        <w:t>копию свидетельства о рождении ребенка или документа, подтверждающего родство заявителя;</w:t>
      </w:r>
    </w:p>
    <w:p w:rsidR="00000000" w:rsidRDefault="00291FC2">
      <w:r>
        <w:t>копию свидетельства о рождении полнородны</w:t>
      </w:r>
      <w:r>
        <w:t>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</w:t>
      </w:r>
      <w:r>
        <w:t>ся его полнородные и неполнородные брат и (или) сестра);</w:t>
      </w:r>
    </w:p>
    <w:p w:rsidR="00000000" w:rsidRDefault="00291FC2">
      <w:r>
        <w:t>копию документа, подтверждающего установление опеки или попечительства (при необходимости);</w:t>
      </w:r>
    </w:p>
    <w:p w:rsidR="00000000" w:rsidRDefault="00291FC2">
      <w:r>
        <w:t>копию документа о регистрации ребенка или поступающего по месту жительства или по месту пребывания на закре</w:t>
      </w:r>
      <w:r>
        <w:t>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00000" w:rsidRDefault="00291FC2"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</w:t>
      </w:r>
      <w:r>
        <w:t>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00000" w:rsidRDefault="00291FC2">
      <w:r>
        <w:t>копию заключения психолого-медико-педаго</w:t>
      </w:r>
      <w:r>
        <w:t>гической комиссии (при наличии).</w:t>
      </w:r>
    </w:p>
    <w:p w:rsidR="00000000" w:rsidRDefault="00291FC2"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</w:t>
      </w:r>
      <w:r>
        <w:t xml:space="preserve">окументов, указанных в </w:t>
      </w:r>
      <w:hyperlink r:id="rId36" w:history="1">
        <w:r>
          <w:rPr>
            <w:rStyle w:val="a4"/>
          </w:rPr>
          <w:t>абзацах 2-6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:rsidR="00000000" w:rsidRDefault="00291FC2">
      <w:bookmarkStart w:id="34" w:name="sub_10269"/>
      <w:r>
        <w:t>При приеме на обучение по образовательным прог</w:t>
      </w:r>
      <w:r>
        <w:t>раммам среднего общего образования представляется аттестат об основном общем образовании, выданный в установленном порядке</w:t>
      </w:r>
      <w:r>
        <w:rPr>
          <w:vertAlign w:val="superscript"/>
        </w:rPr>
        <w:t> </w:t>
      </w:r>
      <w:hyperlink w:anchor="sub_290" w:history="1">
        <w:r>
          <w:rPr>
            <w:rStyle w:val="a4"/>
            <w:vertAlign w:val="superscript"/>
          </w:rPr>
          <w:t>29</w:t>
        </w:r>
      </w:hyperlink>
      <w:r>
        <w:t>.</w:t>
      </w:r>
    </w:p>
    <w:bookmarkEnd w:id="34"/>
    <w:p w:rsidR="00000000" w:rsidRDefault="00291FC2">
      <w:r>
        <w:t>Родитель(и) (законный(ые) представитель(и) ребенка, являющегося иностранным гражданином или лиц</w:t>
      </w:r>
      <w:r>
        <w:t>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00000" w:rsidRDefault="00291FC2">
      <w:bookmarkStart w:id="35" w:name="sub_102611"/>
      <w:r>
        <w:t>Иностранные граждане и ли</w:t>
      </w:r>
      <w:r>
        <w:t>ца без гражданства все документы представляют на русском языке или вместе с заверенным в установленном порядке</w:t>
      </w:r>
      <w:r>
        <w:rPr>
          <w:vertAlign w:val="superscript"/>
        </w:rPr>
        <w:t> </w:t>
      </w:r>
      <w:hyperlink w:anchor="sub_300" w:history="1">
        <w:r>
          <w:rPr>
            <w:rStyle w:val="a4"/>
            <w:vertAlign w:val="superscript"/>
          </w:rPr>
          <w:t>30</w:t>
        </w:r>
      </w:hyperlink>
      <w:r>
        <w:t xml:space="preserve"> переводом на русский язык.</w:t>
      </w:r>
    </w:p>
    <w:p w:rsidR="00000000" w:rsidRDefault="00291FC2">
      <w:bookmarkStart w:id="36" w:name="sub_1027"/>
      <w:bookmarkEnd w:id="35"/>
      <w:r>
        <w:t xml:space="preserve">27. Не допускается требовать представления других документов в качестве </w:t>
      </w:r>
      <w:r>
        <w:t>основания для приема на обучение по основным общеобразовательным программам.</w:t>
      </w:r>
    </w:p>
    <w:p w:rsidR="00000000" w:rsidRDefault="00291FC2">
      <w:bookmarkStart w:id="37" w:name="sub_1028"/>
      <w:bookmarkEnd w:id="36"/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000000" w:rsidRDefault="00291FC2">
      <w:bookmarkStart w:id="38" w:name="sub_1029"/>
      <w:bookmarkEnd w:id="37"/>
      <w:r>
        <w:t>29. Факт при</w:t>
      </w:r>
      <w:r>
        <w:t>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</w:t>
      </w:r>
      <w:r>
        <w:t>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</w:t>
      </w:r>
      <w:r>
        <w:t>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00000" w:rsidRDefault="00291FC2">
      <w:bookmarkStart w:id="39" w:name="sub_1030"/>
      <w:bookmarkEnd w:id="38"/>
      <w:r>
        <w:t xml:space="preserve"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</w:t>
      </w:r>
      <w:hyperlink r:id="rId3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в области персональных данных</w:t>
      </w:r>
      <w:r>
        <w:rPr>
          <w:vertAlign w:val="superscript"/>
        </w:rPr>
        <w:t> </w:t>
      </w:r>
      <w:hyperlink w:anchor="sub_310" w:history="1">
        <w:r>
          <w:rPr>
            <w:rStyle w:val="a4"/>
            <w:vertAlign w:val="superscript"/>
          </w:rPr>
          <w:t>31</w:t>
        </w:r>
      </w:hyperlink>
      <w:r>
        <w:t>.</w:t>
      </w:r>
    </w:p>
    <w:p w:rsidR="00000000" w:rsidRDefault="00291FC2">
      <w:bookmarkStart w:id="40" w:name="sub_1031"/>
      <w:bookmarkEnd w:id="39"/>
      <w:r>
        <w:t>31. Руководитель общеобразовательной организации издает распорядительный акт о приеме на обучение ребенка или поступающего в течение 5 ра</w:t>
      </w:r>
      <w:r>
        <w:t xml:space="preserve">бочих дней после приема заявления о приеме на обучение и представленных документов, за исключением случая, предусмотренного </w:t>
      </w:r>
      <w:hyperlink w:anchor="sub_1017" w:history="1">
        <w:r>
          <w:rPr>
            <w:rStyle w:val="a4"/>
          </w:rPr>
          <w:t>пунктом 17</w:t>
        </w:r>
      </w:hyperlink>
      <w:r>
        <w:t xml:space="preserve"> Порядка.</w:t>
      </w:r>
    </w:p>
    <w:p w:rsidR="00000000" w:rsidRDefault="00291FC2">
      <w:bookmarkStart w:id="41" w:name="sub_1032"/>
      <w:bookmarkEnd w:id="40"/>
      <w:r>
        <w:t>32. На каждого ребенка или поступающего, принятого в общеобразовательн</w:t>
      </w:r>
      <w:r>
        <w:t>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bookmarkEnd w:id="41"/>
    <w:p w:rsidR="00000000" w:rsidRDefault="00291FC2"/>
    <w:p w:rsidR="00000000" w:rsidRDefault="00291FC2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91FC2">
      <w:pPr>
        <w:pStyle w:val="ae"/>
      </w:pPr>
      <w:bookmarkStart w:id="42" w:name="sub_10"/>
      <w:r>
        <w:rPr>
          <w:vertAlign w:val="superscript"/>
        </w:rPr>
        <w:t>1</w:t>
      </w:r>
      <w:r>
        <w:t xml:space="preserve"> </w:t>
      </w:r>
      <w:hyperlink r:id="rId38" w:history="1">
        <w:r>
          <w:rPr>
            <w:rStyle w:val="a4"/>
          </w:rPr>
          <w:t>Часть 3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</w:t>
      </w:r>
      <w:r>
        <w:t>7598).</w:t>
      </w:r>
    </w:p>
    <w:p w:rsidR="00000000" w:rsidRDefault="00291FC2">
      <w:pPr>
        <w:pStyle w:val="ae"/>
      </w:pPr>
      <w:bookmarkStart w:id="43" w:name="sub_20"/>
      <w:bookmarkEnd w:id="42"/>
      <w:r>
        <w:rPr>
          <w:vertAlign w:val="superscript"/>
        </w:rPr>
        <w:t>2</w:t>
      </w:r>
      <w:r>
        <w:t xml:space="preserve"> </w:t>
      </w:r>
      <w:hyperlink r:id="rId39" w:history="1">
        <w:r>
          <w:rPr>
            <w:rStyle w:val="a4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</w:t>
      </w:r>
      <w:r>
        <w:t>2, N 53, ст. 7598).</w:t>
      </w:r>
    </w:p>
    <w:p w:rsidR="00000000" w:rsidRDefault="00291FC2">
      <w:pPr>
        <w:pStyle w:val="ae"/>
      </w:pPr>
      <w:bookmarkStart w:id="44" w:name="sub_30"/>
      <w:bookmarkEnd w:id="43"/>
      <w:r>
        <w:rPr>
          <w:vertAlign w:val="superscript"/>
        </w:rPr>
        <w:t>3</w:t>
      </w:r>
      <w:r>
        <w:t xml:space="preserve"> </w:t>
      </w:r>
      <w:hyperlink r:id="rId40" w:history="1">
        <w:r>
          <w:rPr>
            <w:rStyle w:val="a4"/>
          </w:rPr>
          <w:t>Часть 3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</w:t>
      </w:r>
      <w:r>
        <w:t>едерации, 2012, N 53, ст. 7598; 2020, N 12, ст. 1645).</w:t>
      </w:r>
    </w:p>
    <w:p w:rsidR="00000000" w:rsidRDefault="00291FC2">
      <w:pPr>
        <w:pStyle w:val="ae"/>
      </w:pPr>
      <w:bookmarkStart w:id="45" w:name="sub_40"/>
      <w:bookmarkEnd w:id="44"/>
      <w:r>
        <w:rPr>
          <w:vertAlign w:val="superscript"/>
        </w:rPr>
        <w:t>4</w:t>
      </w:r>
      <w:r>
        <w:t xml:space="preserve"> </w:t>
      </w:r>
      <w:hyperlink r:id="rId41" w:history="1">
        <w:r>
          <w:rPr>
            <w:rStyle w:val="a4"/>
          </w:rPr>
          <w:t>Часть 2 статьи 67</w:t>
        </w:r>
      </w:hyperlink>
      <w:r>
        <w:t xml:space="preserve"> Федерального закона от 29 декабря 2012 г. N 273-ФЗ "Об образовании в Российской Федерации" (Соб</w:t>
      </w:r>
      <w:r>
        <w:t>рание законодательства Российской Федерации, 2012, N 53, ст. 7598; 2016, N 27, ст. 4246).</w:t>
      </w:r>
    </w:p>
    <w:p w:rsidR="00000000" w:rsidRDefault="00291FC2">
      <w:pPr>
        <w:pStyle w:val="ae"/>
      </w:pPr>
      <w:bookmarkStart w:id="46" w:name="sub_50"/>
      <w:bookmarkEnd w:id="45"/>
      <w:r>
        <w:rPr>
          <w:vertAlign w:val="superscript"/>
        </w:rPr>
        <w:t>5</w:t>
      </w:r>
      <w:r>
        <w:t xml:space="preserve"> </w:t>
      </w:r>
      <w:hyperlink r:id="rId42" w:history="1">
        <w:r>
          <w:rPr>
            <w:rStyle w:val="a4"/>
          </w:rPr>
          <w:t>Пункт 6 части 1</w:t>
        </w:r>
      </w:hyperlink>
      <w:r>
        <w:t xml:space="preserve"> и </w:t>
      </w:r>
      <w:hyperlink r:id="rId43" w:history="1">
        <w:r>
          <w:rPr>
            <w:rStyle w:val="a4"/>
          </w:rPr>
          <w:t>часть 2 статьи 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000000" w:rsidRDefault="00291FC2">
      <w:pPr>
        <w:pStyle w:val="ae"/>
      </w:pPr>
      <w:bookmarkStart w:id="47" w:name="sub_60"/>
      <w:bookmarkEnd w:id="46"/>
      <w:r>
        <w:rPr>
          <w:vertAlign w:val="superscript"/>
        </w:rPr>
        <w:t>6</w:t>
      </w:r>
      <w:r>
        <w:t xml:space="preserve"> </w:t>
      </w:r>
      <w:hyperlink r:id="rId44" w:history="1">
        <w:r>
          <w:rPr>
            <w:rStyle w:val="a4"/>
          </w:rPr>
          <w:t>Часть 9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91FC2">
      <w:pPr>
        <w:pStyle w:val="ae"/>
      </w:pPr>
      <w:bookmarkStart w:id="48" w:name="sub_70"/>
      <w:bookmarkEnd w:id="47"/>
      <w:r>
        <w:rPr>
          <w:vertAlign w:val="superscript"/>
        </w:rPr>
        <w:t>7</w:t>
      </w:r>
      <w:r>
        <w:t xml:space="preserve"> </w:t>
      </w:r>
      <w:hyperlink r:id="rId45" w:history="1">
        <w:r>
          <w:rPr>
            <w:rStyle w:val="a4"/>
          </w:rPr>
          <w:t>Часть 1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91FC2">
      <w:pPr>
        <w:pStyle w:val="ae"/>
      </w:pPr>
      <w:bookmarkStart w:id="49" w:name="sub_80"/>
      <w:bookmarkEnd w:id="48"/>
      <w:r>
        <w:rPr>
          <w:vertAlign w:val="superscript"/>
        </w:rPr>
        <w:t>8</w:t>
      </w:r>
      <w:r>
        <w:t xml:space="preserve"> Собрание законодательства Российской Федерации, 1995, N 47, ст. 4472; 2013, N 27, ст. 3477.</w:t>
      </w:r>
    </w:p>
    <w:p w:rsidR="00000000" w:rsidRDefault="00291FC2">
      <w:pPr>
        <w:pStyle w:val="ae"/>
      </w:pPr>
      <w:bookmarkStart w:id="50" w:name="sub_90"/>
      <w:bookmarkEnd w:id="49"/>
      <w:r>
        <w:rPr>
          <w:vertAlign w:val="superscript"/>
        </w:rPr>
        <w:t>9</w:t>
      </w:r>
      <w:r>
        <w:t xml:space="preserve"> Ведомости Съезда народных депутатов Российской Федерации и Верховного Совета Российской Федерации, 1992, N 30, ст. 1792; Собрание законод</w:t>
      </w:r>
      <w:r>
        <w:t>ательства Российской Федерации, 2013, N 27, ст. 3477.</w:t>
      </w:r>
    </w:p>
    <w:p w:rsidR="00000000" w:rsidRDefault="00291FC2">
      <w:pPr>
        <w:pStyle w:val="ae"/>
      </w:pPr>
      <w:bookmarkStart w:id="51" w:name="sub_100"/>
      <w:bookmarkEnd w:id="50"/>
      <w:r>
        <w:rPr>
          <w:vertAlign w:val="superscript"/>
        </w:rPr>
        <w:t>10</w:t>
      </w:r>
      <w:r>
        <w:t xml:space="preserve"> Собрание законодательства Российской Федерации, 2011, N 1, ст. 15; 2013, N 27, ст. 3477.</w:t>
      </w:r>
    </w:p>
    <w:p w:rsidR="00000000" w:rsidRDefault="00291FC2">
      <w:pPr>
        <w:pStyle w:val="ae"/>
      </w:pPr>
      <w:bookmarkStart w:id="52" w:name="sub_110"/>
      <w:bookmarkEnd w:id="51"/>
      <w:r>
        <w:rPr>
          <w:vertAlign w:val="superscript"/>
        </w:rPr>
        <w:t>11</w:t>
      </w:r>
      <w:r>
        <w:t xml:space="preserve"> Собрание законодательства Российской Федерации, 1998, N 22, ст. 2331; 2013, N 27</w:t>
      </w:r>
      <w:r>
        <w:t>, ст. 3477.</w:t>
      </w:r>
    </w:p>
    <w:p w:rsidR="00000000" w:rsidRDefault="00291FC2">
      <w:pPr>
        <w:pStyle w:val="ae"/>
      </w:pPr>
      <w:bookmarkStart w:id="53" w:name="sub_120"/>
      <w:bookmarkEnd w:id="52"/>
      <w:r>
        <w:rPr>
          <w:vertAlign w:val="superscript"/>
        </w:rPr>
        <w:t>12</w:t>
      </w:r>
      <w:r>
        <w:t xml:space="preserve"> Собрание законодательства Российской Федерации, 2011, N 7, ст. 900; 2013, N 27, ст. 3477.</w:t>
      </w:r>
    </w:p>
    <w:p w:rsidR="00000000" w:rsidRDefault="00291FC2">
      <w:pPr>
        <w:pStyle w:val="ae"/>
      </w:pPr>
      <w:bookmarkStart w:id="54" w:name="sub_130"/>
      <w:bookmarkEnd w:id="53"/>
      <w:r>
        <w:rPr>
          <w:vertAlign w:val="superscript"/>
        </w:rPr>
        <w:t>13</w:t>
      </w:r>
      <w:r>
        <w:t xml:space="preserve"> </w:t>
      </w:r>
      <w:hyperlink r:id="rId46" w:history="1">
        <w:r>
          <w:rPr>
            <w:rStyle w:val="a4"/>
          </w:rPr>
          <w:t>Часть 2 статьи 56</w:t>
        </w:r>
      </w:hyperlink>
      <w:r>
        <w:t xml:space="preserve"> Федерального закона от 7 февра</w:t>
      </w:r>
      <w:r>
        <w:t>ля 2011 г. N 3-ФЗ "О полиции" (Собрание законодательства Российской Федерации, 2011, N 7, ст. 900; 2015, N 7, ст. 1022).</w:t>
      </w:r>
    </w:p>
    <w:p w:rsidR="00000000" w:rsidRDefault="00291FC2">
      <w:pPr>
        <w:pStyle w:val="ae"/>
      </w:pPr>
      <w:bookmarkStart w:id="55" w:name="sub_140"/>
      <w:bookmarkEnd w:id="54"/>
      <w:r>
        <w:rPr>
          <w:vertAlign w:val="superscript"/>
        </w:rPr>
        <w:t>14</w:t>
      </w:r>
      <w:r>
        <w:t xml:space="preserve"> Собрание законодательства Российской Федерации, 2012, N 53, ст. 7608; 2013, N 27, ст. 3477.</w:t>
      </w:r>
    </w:p>
    <w:p w:rsidR="00000000" w:rsidRDefault="00291FC2">
      <w:pPr>
        <w:pStyle w:val="ae"/>
      </w:pPr>
      <w:bookmarkStart w:id="56" w:name="sub_150"/>
      <w:bookmarkEnd w:id="55"/>
      <w:r>
        <w:rPr>
          <w:vertAlign w:val="superscript"/>
        </w:rPr>
        <w:t>15</w:t>
      </w: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#</w:t>
        </w:r>
      </w:hyperlink>
      <w:hyperlink r:id="rId48" w:history="1">
        <w:r>
          <w:rPr>
            <w:rStyle w:val="a4"/>
          </w:rPr>
          <w:t>Части 1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</w:t>
      </w:r>
      <w:r>
        <w:t>онодательства Российской Федерации, 2012, N 53, ст. 7598).</w:t>
      </w:r>
    </w:p>
    <w:p w:rsidR="00000000" w:rsidRDefault="00291FC2">
      <w:pPr>
        <w:pStyle w:val="ae"/>
      </w:pPr>
      <w:bookmarkStart w:id="57" w:name="sub_160"/>
      <w:bookmarkEnd w:id="56"/>
      <w:r>
        <w:rPr>
          <w:vertAlign w:val="superscript"/>
        </w:rPr>
        <w:t>16</w:t>
      </w:r>
      <w:r>
        <w:t xml:space="preserve"> </w:t>
      </w:r>
      <w:hyperlink r:id="rId49" w:history="1">
        <w:r>
          <w:rPr>
            <w:rStyle w:val="a4"/>
          </w:rPr>
          <w:t>Часть 3.1 статьи 67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2019, N 49, ст. 6970).</w:t>
      </w:r>
    </w:p>
    <w:p w:rsidR="00000000" w:rsidRDefault="00291FC2">
      <w:pPr>
        <w:pStyle w:val="ae"/>
      </w:pPr>
      <w:bookmarkStart w:id="58" w:name="sub_170"/>
      <w:bookmarkEnd w:id="57"/>
      <w:r>
        <w:rPr>
          <w:vertAlign w:val="superscript"/>
        </w:rPr>
        <w:t>17</w:t>
      </w:r>
      <w:r>
        <w:t xml:space="preserve"> Собрание законодательства Российской Федерации, 2012, N 53, ст. 7598; 2016, N 27, ст. 4160.</w:t>
      </w:r>
    </w:p>
    <w:p w:rsidR="00000000" w:rsidRDefault="00291FC2">
      <w:pPr>
        <w:pStyle w:val="ae"/>
      </w:pPr>
      <w:bookmarkStart w:id="59" w:name="sub_180"/>
      <w:bookmarkEnd w:id="58"/>
      <w:r>
        <w:rPr>
          <w:vertAlign w:val="superscript"/>
        </w:rPr>
        <w:t>18</w:t>
      </w:r>
      <w:r>
        <w:t xml:space="preserve"> </w:t>
      </w:r>
      <w:hyperlink r:id="rId50" w:history="1">
        <w:r>
          <w:rPr>
            <w:rStyle w:val="a4"/>
          </w:rPr>
          <w:t>Части 2</w:t>
        </w:r>
      </w:hyperlink>
      <w:r>
        <w:t xml:space="preserve"> и </w:t>
      </w:r>
      <w:hyperlink r:id="rId51" w:history="1">
        <w:r>
          <w:rPr>
            <w:rStyle w:val="a4"/>
          </w:rPr>
          <w:t>4 статьи 86</w:t>
        </w:r>
      </w:hyperlink>
      <w:r>
        <w:t xml:space="preserve"> Федерального закона от 29 декабря 2012 г. N 273-ФЗ "Об образовании в Россий</w:t>
      </w:r>
      <w:r>
        <w:t>ской Федерации" (Собрание законодательства Российской Федерации, 2012, N 53, 7598; 2019, N 30, ст. 4134).</w:t>
      </w:r>
    </w:p>
    <w:p w:rsidR="00000000" w:rsidRDefault="00291FC2">
      <w:pPr>
        <w:pStyle w:val="ae"/>
      </w:pPr>
      <w:bookmarkStart w:id="60" w:name="sub_190"/>
      <w:bookmarkEnd w:id="59"/>
      <w:r>
        <w:rPr>
          <w:vertAlign w:val="superscript"/>
        </w:rPr>
        <w:t>19</w:t>
      </w:r>
      <w:r>
        <w:t xml:space="preserve"> </w:t>
      </w:r>
      <w:hyperlink r:id="rId52" w:history="1">
        <w:r>
          <w:rPr>
            <w:rStyle w:val="a4"/>
          </w:rPr>
          <w:t>Часть 3 статьи 55</w:t>
        </w:r>
      </w:hyperlink>
      <w:r>
        <w:t xml:space="preserve"> Федерального закона от 29 декабря 2012 г.</w:t>
      </w:r>
      <w:r>
        <w:t xml:space="preserve">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91FC2">
      <w:pPr>
        <w:pStyle w:val="ae"/>
      </w:pPr>
      <w:bookmarkStart w:id="61" w:name="sub_200"/>
      <w:bookmarkEnd w:id="60"/>
      <w:r>
        <w:rPr>
          <w:vertAlign w:val="superscript"/>
        </w:rPr>
        <w:t>20</w:t>
      </w:r>
      <w:r>
        <w:t xml:space="preserve"> </w:t>
      </w:r>
      <w:hyperlink r:id="rId53" w:history="1">
        <w:r>
          <w:rPr>
            <w:rStyle w:val="a4"/>
          </w:rPr>
          <w:t>Часть 4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91FC2">
      <w:pPr>
        <w:pStyle w:val="ae"/>
      </w:pPr>
      <w:bookmarkStart w:id="62" w:name="sub_210"/>
      <w:bookmarkEnd w:id="61"/>
      <w:r>
        <w:rPr>
          <w:vertAlign w:val="superscript"/>
        </w:rPr>
        <w:t>21</w:t>
      </w:r>
      <w:r>
        <w:t xml:space="preserve"> </w:t>
      </w:r>
      <w:hyperlink r:id="rId54" w:history="1">
        <w:r>
          <w:rPr>
            <w:rStyle w:val="a4"/>
          </w:rPr>
          <w:t>Част</w:t>
        </w:r>
        <w:r>
          <w:rPr>
            <w:rStyle w:val="a4"/>
          </w:rPr>
          <w:t>ь 5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91FC2">
      <w:pPr>
        <w:pStyle w:val="ae"/>
      </w:pPr>
      <w:bookmarkStart w:id="63" w:name="sub_220"/>
      <w:bookmarkEnd w:id="62"/>
      <w:r>
        <w:rPr>
          <w:vertAlign w:val="superscript"/>
        </w:rPr>
        <w:t>22</w:t>
      </w:r>
      <w:r>
        <w:t xml:space="preserve"> </w:t>
      </w:r>
      <w:hyperlink r:id="rId55" w:history="1">
        <w:r>
          <w:rPr>
            <w:rStyle w:val="a4"/>
          </w:rPr>
          <w:t>Часть 6 статьи 67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91FC2">
      <w:pPr>
        <w:pStyle w:val="ae"/>
      </w:pPr>
      <w:bookmarkStart w:id="64" w:name="sub_230"/>
      <w:bookmarkEnd w:id="63"/>
      <w:r>
        <w:rPr>
          <w:vertAlign w:val="superscript"/>
        </w:rPr>
        <w:t>23</w:t>
      </w:r>
      <w:r>
        <w:t xml:space="preserve"> </w:t>
      </w:r>
      <w:hyperlink r:id="rId56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91FC2">
      <w:pPr>
        <w:pStyle w:val="ae"/>
      </w:pPr>
      <w:bookmarkStart w:id="65" w:name="sub_240"/>
      <w:bookmarkEnd w:id="64"/>
      <w:r>
        <w:rPr>
          <w:vertAlign w:val="superscript"/>
        </w:rPr>
        <w:t>24</w:t>
      </w:r>
      <w:r>
        <w:t xml:space="preserve"> </w:t>
      </w:r>
      <w:hyperlink r:id="rId57" w:history="1">
        <w:r>
          <w:rPr>
            <w:rStyle w:val="a4"/>
          </w:rPr>
          <w:t>Часть 6 статьи 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5110).</w:t>
      </w:r>
    </w:p>
    <w:p w:rsidR="00000000" w:rsidRDefault="00291FC2">
      <w:pPr>
        <w:pStyle w:val="ae"/>
      </w:pPr>
      <w:bookmarkStart w:id="66" w:name="sub_250"/>
      <w:bookmarkEnd w:id="65"/>
      <w:r>
        <w:rPr>
          <w:vertAlign w:val="superscript"/>
        </w:rPr>
        <w:t>25</w:t>
      </w:r>
      <w:r>
        <w:t xml:space="preserve"> Собрание законодательства Российской Федерации, 2012, N 53, ст. 7598.</w:t>
      </w:r>
    </w:p>
    <w:p w:rsidR="00000000" w:rsidRDefault="00291FC2">
      <w:pPr>
        <w:pStyle w:val="ae"/>
      </w:pPr>
      <w:bookmarkStart w:id="67" w:name="sub_260"/>
      <w:bookmarkEnd w:id="66"/>
      <w:r>
        <w:rPr>
          <w:vertAlign w:val="superscript"/>
        </w:rPr>
        <w:t>26</w:t>
      </w:r>
      <w:r>
        <w:t xml:space="preserve"> Собрание законодательства Российской Федерации, 2012, N 53, ст. 7598.</w:t>
      </w:r>
    </w:p>
    <w:p w:rsidR="00000000" w:rsidRDefault="00291FC2">
      <w:pPr>
        <w:pStyle w:val="ae"/>
      </w:pPr>
      <w:bookmarkStart w:id="68" w:name="sub_270"/>
      <w:bookmarkEnd w:id="67"/>
      <w:r>
        <w:rPr>
          <w:vertAlign w:val="superscript"/>
        </w:rPr>
        <w:t>27</w:t>
      </w:r>
      <w:r>
        <w:t xml:space="preserve"> </w:t>
      </w:r>
      <w:hyperlink r:id="rId58" w:history="1">
        <w:r>
          <w:rPr>
            <w:rStyle w:val="a4"/>
          </w:rPr>
          <w:t>Часть 2 статьи 55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91FC2">
      <w:pPr>
        <w:pStyle w:val="ae"/>
      </w:pPr>
      <w:bookmarkStart w:id="69" w:name="sub_280"/>
      <w:bookmarkEnd w:id="68"/>
      <w:r>
        <w:rPr>
          <w:vertAlign w:val="superscript"/>
        </w:rPr>
        <w:t>28</w:t>
      </w:r>
      <w:r>
        <w:t xml:space="preserve"> </w:t>
      </w:r>
      <w:hyperlink r:id="rId59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31, ст. 4772).</w:t>
      </w:r>
    </w:p>
    <w:p w:rsidR="00000000" w:rsidRDefault="00291FC2">
      <w:pPr>
        <w:pStyle w:val="ae"/>
      </w:pPr>
      <w:bookmarkStart w:id="70" w:name="sub_290"/>
      <w:bookmarkEnd w:id="69"/>
      <w:r>
        <w:rPr>
          <w:vertAlign w:val="superscript"/>
        </w:rPr>
        <w:t>29</w:t>
      </w:r>
      <w:r>
        <w:t xml:space="preserve"> </w:t>
      </w:r>
      <w:hyperlink r:id="rId60" w:history="1">
        <w:r>
          <w:rPr>
            <w:rStyle w:val="a4"/>
          </w:rPr>
          <w:t>Часть 4 статьи 60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</w:p>
    <w:p w:rsidR="00000000" w:rsidRDefault="00291FC2">
      <w:pPr>
        <w:pStyle w:val="ae"/>
      </w:pPr>
      <w:bookmarkStart w:id="71" w:name="sub_300"/>
      <w:bookmarkEnd w:id="70"/>
      <w:r>
        <w:rPr>
          <w:vertAlign w:val="superscript"/>
        </w:rPr>
        <w:t>30</w:t>
      </w:r>
      <w:r>
        <w:t xml:space="preserve"> </w:t>
      </w:r>
      <w:hyperlink r:id="rId61" w:history="1">
        <w:r>
          <w:rPr>
            <w:rStyle w:val="a4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 10, ст. 357).</w:t>
      </w:r>
    </w:p>
    <w:p w:rsidR="00000000" w:rsidRDefault="00291FC2">
      <w:pPr>
        <w:pStyle w:val="ae"/>
      </w:pPr>
      <w:bookmarkStart w:id="72" w:name="sub_310"/>
      <w:bookmarkEnd w:id="71"/>
      <w:r>
        <w:rPr>
          <w:vertAlign w:val="superscript"/>
        </w:rPr>
        <w:t>31</w:t>
      </w:r>
      <w:r>
        <w:t xml:space="preserve"> </w:t>
      </w:r>
      <w:hyperlink r:id="rId62" w:history="1">
        <w:r>
          <w:rPr>
            <w:rStyle w:val="a4"/>
          </w:rPr>
          <w:t>Часть 1 статьи 6</w:t>
        </w:r>
      </w:hyperlink>
      <w:r>
        <w:t xml:space="preserve"> Федерального закона от 27 июля 2006 г. N 152-ФЗ "О персональных данных" (Собрание законодательства Российской Федерации, 2006, N 31, ст. 3451; 2017, N </w:t>
      </w:r>
      <w:r>
        <w:t>31, ст. 4772).</w:t>
      </w:r>
    </w:p>
    <w:bookmarkEnd w:id="72"/>
    <w:p w:rsidR="00000000" w:rsidRDefault="00291FC2"/>
    <w:sectPr w:rsidR="00000000">
      <w:headerReference w:type="default" r:id="rId63"/>
      <w:footerReference w:type="default" r:id="rId6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1FC2">
      <w:r>
        <w:separator/>
      </w:r>
    </w:p>
  </w:endnote>
  <w:endnote w:type="continuationSeparator" w:id="0">
    <w:p w:rsidR="00000000" w:rsidRDefault="0029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91FC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91FC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91FC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92C5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92C5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1FC2">
      <w:r>
        <w:separator/>
      </w:r>
    </w:p>
  </w:footnote>
  <w:footnote w:type="continuationSeparator" w:id="0">
    <w:p w:rsidR="00000000" w:rsidRDefault="0029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91FC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просвещения РФ от 2 сентября 2020 г. N 458 "Об утверждении Порядка приема на обучение…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52"/>
    <w:rsid w:val="00291FC2"/>
    <w:rsid w:val="00692C52"/>
    <w:rsid w:val="00C5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9B77E1-46AE-47D8-BC34-F947FC2B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70291362/108783" TargetMode="External"/><Relationship Id="rId18" Type="http://schemas.openxmlformats.org/officeDocument/2006/relationships/hyperlink" Target="http://internet.garant.ru/document/redirect/70291362/55" TargetMode="External"/><Relationship Id="rId26" Type="http://schemas.openxmlformats.org/officeDocument/2006/relationships/hyperlink" Target="http://internet.garant.ru/document/redirect/403024912/1023" TargetMode="External"/><Relationship Id="rId39" Type="http://schemas.openxmlformats.org/officeDocument/2006/relationships/hyperlink" Target="http://internet.garant.ru/document/redirect/70291362/108783" TargetMode="External"/><Relationship Id="rId21" Type="http://schemas.openxmlformats.org/officeDocument/2006/relationships/hyperlink" Target="http://internet.garant.ru/document/redirect/12181539/3525" TargetMode="External"/><Relationship Id="rId34" Type="http://schemas.openxmlformats.org/officeDocument/2006/relationships/hyperlink" Target="http://internet.garant.ru/document/redirect/403024912/1024" TargetMode="External"/><Relationship Id="rId42" Type="http://schemas.openxmlformats.org/officeDocument/2006/relationships/hyperlink" Target="http://internet.garant.ru/document/redirect/70291362/10916" TargetMode="External"/><Relationship Id="rId47" Type="http://schemas.openxmlformats.org/officeDocument/2006/relationships/hyperlink" Target="http://internet.garant.ru/document/redirect/3100000/0" TargetMode="External"/><Relationship Id="rId50" Type="http://schemas.openxmlformats.org/officeDocument/2006/relationships/hyperlink" Target="http://internet.garant.ru/document/redirect/70291362/109012" TargetMode="External"/><Relationship Id="rId55" Type="http://schemas.openxmlformats.org/officeDocument/2006/relationships/hyperlink" Target="http://internet.garant.ru/document/redirect/70291362/108787" TargetMode="External"/><Relationship Id="rId63" Type="http://schemas.openxmlformats.org/officeDocument/2006/relationships/header" Target="header1.xml"/><Relationship Id="rId7" Type="http://schemas.openxmlformats.org/officeDocument/2006/relationships/hyperlink" Target="http://internet.garant.ru/document/redirect/70291362/108658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03024912/1022" TargetMode="External"/><Relationship Id="rId20" Type="http://schemas.openxmlformats.org/officeDocument/2006/relationships/hyperlink" Target="http://internet.garant.ru/document/redirect/10103670/193" TargetMode="External"/><Relationship Id="rId29" Type="http://schemas.openxmlformats.org/officeDocument/2006/relationships/hyperlink" Target="http://internet.garant.ru/document/redirect/70291362/108786" TargetMode="External"/><Relationship Id="rId41" Type="http://schemas.openxmlformats.org/officeDocument/2006/relationships/hyperlink" Target="http://internet.garant.ru/document/redirect/70291362/108783" TargetMode="External"/><Relationship Id="rId54" Type="http://schemas.openxmlformats.org/officeDocument/2006/relationships/hyperlink" Target="http://internet.garant.ru/document/redirect/70291362/108786" TargetMode="External"/><Relationship Id="rId62" Type="http://schemas.openxmlformats.org/officeDocument/2006/relationships/hyperlink" Target="http://internet.garant.ru/document/redirect/12148567/6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291362/55" TargetMode="External"/><Relationship Id="rId24" Type="http://schemas.openxmlformats.org/officeDocument/2006/relationships/hyperlink" Target="http://internet.garant.ru/document/redirect/70291410/314" TargetMode="External"/><Relationship Id="rId32" Type="http://schemas.openxmlformats.org/officeDocument/2006/relationships/hyperlink" Target="http://internet.garant.ru/document/redirect/70291362/108396" TargetMode="External"/><Relationship Id="rId37" Type="http://schemas.openxmlformats.org/officeDocument/2006/relationships/hyperlink" Target="http://internet.garant.ru/document/redirect/12148567/4" TargetMode="External"/><Relationship Id="rId40" Type="http://schemas.openxmlformats.org/officeDocument/2006/relationships/hyperlink" Target="http://internet.garant.ru/document/redirect/70291362/108784" TargetMode="External"/><Relationship Id="rId45" Type="http://schemas.openxmlformats.org/officeDocument/2006/relationships/hyperlink" Target="http://internet.garant.ru/document/redirect/70291362/108782" TargetMode="External"/><Relationship Id="rId53" Type="http://schemas.openxmlformats.org/officeDocument/2006/relationships/hyperlink" Target="http://internet.garant.ru/document/redirect/70291362/108785" TargetMode="External"/><Relationship Id="rId58" Type="http://schemas.openxmlformats.org/officeDocument/2006/relationships/hyperlink" Target="http://internet.garant.ru/document/redirect/70291362/108652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7319056/1005" TargetMode="External"/><Relationship Id="rId23" Type="http://schemas.openxmlformats.org/officeDocument/2006/relationships/hyperlink" Target="http://internet.garant.ru/document/redirect/12182530/4606" TargetMode="External"/><Relationship Id="rId28" Type="http://schemas.openxmlformats.org/officeDocument/2006/relationships/hyperlink" Target="http://internet.garant.ru/document/redirect/70291362/109016" TargetMode="External"/><Relationship Id="rId36" Type="http://schemas.openxmlformats.org/officeDocument/2006/relationships/hyperlink" Target="http://internet.garant.ru/document/redirect/77319056/1265" TargetMode="External"/><Relationship Id="rId49" Type="http://schemas.openxmlformats.org/officeDocument/2006/relationships/hyperlink" Target="http://internet.garant.ru/document/redirect/70291362/67031" TargetMode="External"/><Relationship Id="rId57" Type="http://schemas.openxmlformats.org/officeDocument/2006/relationships/hyperlink" Target="http://internet.garant.ru/document/redirect/70291362/108196" TargetMode="External"/><Relationship Id="rId61" Type="http://schemas.openxmlformats.org/officeDocument/2006/relationships/hyperlink" Target="http://internet.garant.ru/document/redirect/10102426/81" TargetMode="External"/><Relationship Id="rId10" Type="http://schemas.openxmlformats.org/officeDocument/2006/relationships/hyperlink" Target="http://internet.garant.ru/document/redirect/403024912/1001" TargetMode="External"/><Relationship Id="rId19" Type="http://schemas.openxmlformats.org/officeDocument/2006/relationships/hyperlink" Target="http://internet.garant.ru/document/redirect/10164358/445" TargetMode="External"/><Relationship Id="rId31" Type="http://schemas.openxmlformats.org/officeDocument/2006/relationships/hyperlink" Target="http://internet.garant.ru/document/redirect/70291362/88" TargetMode="External"/><Relationship Id="rId44" Type="http://schemas.openxmlformats.org/officeDocument/2006/relationships/hyperlink" Target="http://internet.garant.ru/document/redirect/70291362/108659" TargetMode="External"/><Relationship Id="rId52" Type="http://schemas.openxmlformats.org/officeDocument/2006/relationships/hyperlink" Target="http://internet.garant.ru/document/redirect/70291362/108653" TargetMode="External"/><Relationship Id="rId60" Type="http://schemas.openxmlformats.org/officeDocument/2006/relationships/hyperlink" Target="http://internet.garant.ru/document/redirect/70291362/108721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2003700/0" TargetMode="External"/><Relationship Id="rId14" Type="http://schemas.openxmlformats.org/officeDocument/2006/relationships/hyperlink" Target="http://internet.garant.ru/document/redirect/403024912/1021" TargetMode="External"/><Relationship Id="rId22" Type="http://schemas.openxmlformats.org/officeDocument/2006/relationships/hyperlink" Target="http://internet.garant.ru/document/redirect/178792/190602" TargetMode="External"/><Relationship Id="rId27" Type="http://schemas.openxmlformats.org/officeDocument/2006/relationships/hyperlink" Target="http://internet.garant.ru/document/redirect/77319056/1012" TargetMode="External"/><Relationship Id="rId30" Type="http://schemas.openxmlformats.org/officeDocument/2006/relationships/hyperlink" Target="http://internet.garant.ru/document/redirect/70291362/108787" TargetMode="External"/><Relationship Id="rId35" Type="http://schemas.openxmlformats.org/officeDocument/2006/relationships/hyperlink" Target="http://internet.garant.ru/document/redirect/77319056/1026" TargetMode="External"/><Relationship Id="rId43" Type="http://schemas.openxmlformats.org/officeDocument/2006/relationships/hyperlink" Target="http://internet.garant.ru/document/redirect/70291362/1092" TargetMode="External"/><Relationship Id="rId48" Type="http://schemas.openxmlformats.org/officeDocument/2006/relationships/hyperlink" Target="http://internet.garant.ru/document/redirect/70291362/108651" TargetMode="External"/><Relationship Id="rId56" Type="http://schemas.openxmlformats.org/officeDocument/2006/relationships/hyperlink" Target="http://internet.garant.ru/document/redirect/70291362/108652" TargetMode="External"/><Relationship Id="rId64" Type="http://schemas.openxmlformats.org/officeDocument/2006/relationships/footer" Target="footer1.xml"/><Relationship Id="rId8" Type="http://schemas.openxmlformats.org/officeDocument/2006/relationships/hyperlink" Target="http://internet.garant.ru/document/redirect/72003700/14221" TargetMode="External"/><Relationship Id="rId51" Type="http://schemas.openxmlformats.org/officeDocument/2006/relationships/hyperlink" Target="http://internet.garant.ru/document/redirect/70291362/1090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70291362/0" TargetMode="External"/><Relationship Id="rId17" Type="http://schemas.openxmlformats.org/officeDocument/2006/relationships/hyperlink" Target="http://internet.garant.ru/document/redirect/77319056/1006" TargetMode="External"/><Relationship Id="rId25" Type="http://schemas.openxmlformats.org/officeDocument/2006/relationships/hyperlink" Target="http://internet.garant.ru/document/redirect/70291362/67" TargetMode="External"/><Relationship Id="rId33" Type="http://schemas.openxmlformats.org/officeDocument/2006/relationships/hyperlink" Target="http://internet.garant.ru/document/redirect/70291362/108396" TargetMode="External"/><Relationship Id="rId38" Type="http://schemas.openxmlformats.org/officeDocument/2006/relationships/hyperlink" Target="http://internet.garant.ru/document/redirect/70291362/108653" TargetMode="External"/><Relationship Id="rId46" Type="http://schemas.openxmlformats.org/officeDocument/2006/relationships/hyperlink" Target="http://internet.garant.ru/document/redirect/12182530/5602" TargetMode="External"/><Relationship Id="rId59" Type="http://schemas.openxmlformats.org/officeDocument/2006/relationships/hyperlink" Target="http://internet.garant.ru/document/redirect/12148567/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5208</Words>
  <Characters>29690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2022-03-16T22:44:00Z</dcterms:created>
  <dcterms:modified xsi:type="dcterms:W3CDTF">2022-03-16T22:44:00Z</dcterms:modified>
</cp:coreProperties>
</file>